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0" w:rsidRDefault="00A333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中标候选人公示</w:t>
      </w:r>
    </w:p>
    <w:p w:rsidR="000518B0" w:rsidRDefault="00A3336A">
      <w:pPr>
        <w:widowControl/>
        <w:shd w:val="clear" w:color="auto" w:fill="FFFFFF"/>
        <w:spacing w:line="400" w:lineRule="exact"/>
        <w:ind w:firstLineChars="600" w:firstLine="18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(适用于房屋建筑和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市政基础设施工程设计招标项目)</w:t>
      </w:r>
    </w:p>
    <w:p w:rsidR="000518B0" w:rsidRDefault="000518B0"/>
    <w:p w:rsidR="000518B0" w:rsidRDefault="00A3336A">
      <w:pPr>
        <w:widowControl/>
        <w:spacing w:line="400" w:lineRule="exact"/>
        <w:ind w:firstLineChars="2400" w:firstLine="5760"/>
        <w:rPr>
          <w:rFonts w:ascii="宋体" w:hAns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招标编号</w:t>
      </w:r>
      <w:r>
        <w:rPr>
          <w:rFonts w:ascii="宋体" w:hAnsi="宋体"/>
          <w:kern w:val="0"/>
          <w:sz w:val="24"/>
        </w:rPr>
        <w:t>: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</w:t>
      </w:r>
    </w:p>
    <w:p w:rsidR="00B224D1" w:rsidRDefault="00B224D1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本招标项目于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年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月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日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时在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</w:t>
      </w:r>
      <w:r>
        <w:rPr>
          <w:rFonts w:ascii="宋体" w:hAnsi="宋体" w:cs="宋体" w:hint="eastAsia"/>
          <w:kern w:val="0"/>
          <w:sz w:val="24"/>
        </w:rPr>
        <w:t>开标，已由评标委员会评审完毕，现将中标候选人结果公示如下：</w:t>
      </w:r>
    </w:p>
    <w:p w:rsidR="000518B0" w:rsidRDefault="00A3336A">
      <w:pPr>
        <w:widowControl/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、招标工程项目概况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工程项目名称：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招标人：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    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建设规模：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  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招标方式</w:t>
      </w:r>
      <w:r>
        <w:rPr>
          <w:rFonts w:ascii="宋体" w:hAnsi="宋体"/>
          <w:kern w:val="0"/>
          <w:sz w:val="24"/>
        </w:rPr>
        <w:t>: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   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评标办法：</w:t>
      </w:r>
      <w:r w:rsidR="00F41EEC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  </w:t>
      </w:r>
    </w:p>
    <w:p w:rsidR="000518B0" w:rsidRDefault="00A3336A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3、</w:t>
      </w:r>
      <w:r w:rsidR="0054341C">
        <w:rPr>
          <w:rFonts w:ascii="宋体" w:hAnsi="宋体" w:hint="eastAsia"/>
          <w:b/>
          <w:kern w:val="0"/>
          <w:sz w:val="24"/>
        </w:rPr>
        <w:t>开</w:t>
      </w:r>
      <w:r>
        <w:rPr>
          <w:rFonts w:ascii="宋体" w:hAnsi="宋体" w:hint="eastAsia"/>
          <w:b/>
          <w:kern w:val="0"/>
          <w:sz w:val="24"/>
        </w:rPr>
        <w:t>标记录及</w:t>
      </w:r>
      <w:r>
        <w:rPr>
          <w:rFonts w:hint="eastAsia"/>
          <w:b/>
          <w:sz w:val="24"/>
        </w:rPr>
        <w:t>投标方案排名顺序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2343"/>
        <w:gridCol w:w="873"/>
        <w:gridCol w:w="852"/>
        <w:gridCol w:w="576"/>
        <w:gridCol w:w="1368"/>
        <w:gridCol w:w="1212"/>
        <w:gridCol w:w="1020"/>
        <w:gridCol w:w="1044"/>
      </w:tblGrid>
      <w:tr w:rsidR="000518B0" w:rsidTr="005A285B">
        <w:trPr>
          <w:trHeight w:val="86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密封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(元)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设计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期限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0518B0" w:rsidRDefault="00A333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投标方案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效果图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方案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构思创意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总得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</w:p>
        </w:tc>
      </w:tr>
      <w:tr w:rsidR="000518B0" w:rsidTr="005A285B">
        <w:trPr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8B0" w:rsidTr="005A285B">
        <w:trPr>
          <w:trHeight w:val="2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4341C" w:rsidRDefault="0054341C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4、开标</w:t>
      </w:r>
      <w:r w:rsidR="005A285B">
        <w:rPr>
          <w:rFonts w:ascii="宋体" w:hAnsi="宋体" w:hint="eastAsia"/>
          <w:b/>
          <w:kern w:val="0"/>
          <w:sz w:val="24"/>
        </w:rPr>
        <w:t>异常</w:t>
      </w:r>
      <w:r>
        <w:rPr>
          <w:rFonts w:ascii="宋体" w:hAnsi="宋体" w:hint="eastAsia"/>
          <w:b/>
          <w:kern w:val="0"/>
          <w:sz w:val="24"/>
        </w:rPr>
        <w:t>情况记录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268"/>
        <w:gridCol w:w="5953"/>
        <w:gridCol w:w="993"/>
      </w:tblGrid>
      <w:tr w:rsidR="005A285B" w:rsidTr="005A285B">
        <w:tc>
          <w:tcPr>
            <w:tcW w:w="851" w:type="dxa"/>
          </w:tcPr>
          <w:p w:rsidR="005A285B" w:rsidRDefault="005A285B" w:rsidP="0054341C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68" w:type="dxa"/>
          </w:tcPr>
          <w:p w:rsidR="005A285B" w:rsidRDefault="005A285B" w:rsidP="0054341C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285B" w:rsidRDefault="005A285B" w:rsidP="00A30C73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开标异常情况说明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285B" w:rsidRDefault="005A285B" w:rsidP="005A285B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A285B" w:rsidTr="005A285B">
        <w:tc>
          <w:tcPr>
            <w:tcW w:w="851" w:type="dxa"/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285B" w:rsidRDefault="005A285B" w:rsidP="005A285B">
            <w:pPr>
              <w:widowControl/>
              <w:spacing w:line="460" w:lineRule="exact"/>
              <w:ind w:leftChars="-20" w:left="1" w:hangingChars="18" w:hanging="43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:rsidR="005A285B" w:rsidTr="005A285B">
        <w:tc>
          <w:tcPr>
            <w:tcW w:w="851" w:type="dxa"/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285B" w:rsidRDefault="005A285B">
            <w:pPr>
              <w:widowControl/>
              <w:spacing w:line="460" w:lineRule="exact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</w:tr>
    </w:tbl>
    <w:p w:rsidR="000518B0" w:rsidRDefault="0054341C">
      <w:pPr>
        <w:widowControl/>
        <w:spacing w:line="46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5</w:t>
      </w:r>
      <w:r w:rsidR="00A3336A">
        <w:rPr>
          <w:rFonts w:ascii="宋体" w:hAnsi="宋体" w:hint="eastAsia"/>
          <w:b/>
          <w:kern w:val="0"/>
          <w:sz w:val="24"/>
        </w:rPr>
        <w:t>、对投标报价进行修正的原因、依据和修正结果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2340"/>
        <w:gridCol w:w="1716"/>
        <w:gridCol w:w="1596"/>
        <w:gridCol w:w="1320"/>
        <w:gridCol w:w="1224"/>
        <w:gridCol w:w="1080"/>
      </w:tblGrid>
      <w:tr w:rsidR="000518B0" w:rsidTr="005A285B">
        <w:trPr>
          <w:trHeight w:val="8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修正前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报价(元)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修正后</w:t>
            </w:r>
          </w:p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报价(元)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修正原因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修正依据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518B0" w:rsidTr="005A285B">
        <w:trPr>
          <w:trHeight w:val="2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8B0" w:rsidTr="005A285B">
        <w:trPr>
          <w:trHeight w:val="2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18B0" w:rsidRDefault="0054341C">
      <w:pPr>
        <w:widowControl/>
        <w:spacing w:line="46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6</w:t>
      </w:r>
      <w:r w:rsidR="00A3336A">
        <w:rPr>
          <w:rFonts w:ascii="宋体" w:hAnsi="宋体" w:cs="宋体" w:hint="eastAsia"/>
          <w:b/>
          <w:kern w:val="0"/>
          <w:sz w:val="24"/>
        </w:rPr>
        <w:t>、资格审查不合格或被确定为无效标、否决投标的投标人名称、原因及依据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2340"/>
        <w:gridCol w:w="1968"/>
        <w:gridCol w:w="2220"/>
        <w:gridCol w:w="1680"/>
        <w:gridCol w:w="1068"/>
      </w:tblGrid>
      <w:tr w:rsidR="000518B0" w:rsidTr="005A285B">
        <w:trPr>
          <w:trHeight w:val="60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评审结果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原因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依据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0518B0" w:rsidTr="005A285B">
        <w:trPr>
          <w:trHeight w:val="2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18B0" w:rsidTr="005A285B">
        <w:trPr>
          <w:trHeight w:val="22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0" w:rsidRDefault="000518B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18B0" w:rsidRDefault="0054341C">
      <w:pPr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7</w:t>
      </w:r>
      <w:r w:rsidR="00A3336A">
        <w:rPr>
          <w:rFonts w:hint="eastAsia"/>
          <w:b/>
          <w:sz w:val="24"/>
        </w:rPr>
        <w:t>、</w:t>
      </w:r>
      <w:r w:rsidR="00A3336A">
        <w:rPr>
          <w:rFonts w:ascii="宋体" w:hAnsi="宋体" w:cs="宋体" w:hint="eastAsia"/>
          <w:b/>
          <w:kern w:val="0"/>
          <w:sz w:val="24"/>
        </w:rPr>
        <w:t>中标候选人及其投标文件相关内容</w:t>
      </w:r>
    </w:p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⑴ 第一中标候选人：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项目负责人：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设计期限：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20"/>
        <w:gridCol w:w="1620"/>
        <w:gridCol w:w="1800"/>
        <w:gridCol w:w="1260"/>
        <w:gridCol w:w="2325"/>
      </w:tblGrid>
      <w:tr w:rsidR="000518B0" w:rsidTr="005A285B">
        <w:trPr>
          <w:trHeight w:val="524"/>
        </w:trPr>
        <w:tc>
          <w:tcPr>
            <w:tcW w:w="154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建设规模（建筑面积/建设长度、宽度/高度）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完成日期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0518B0" w:rsidRDefault="00A3336A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</w:tr>
      <w:tr w:rsidR="000518B0" w:rsidTr="005A285B">
        <w:trPr>
          <w:trHeight w:val="446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A3336A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8085"/>
      </w:tblGrid>
      <w:tr w:rsidR="000518B0" w:rsidTr="005A285B">
        <w:trPr>
          <w:trHeight w:val="524"/>
        </w:trPr>
        <w:tc>
          <w:tcPr>
            <w:tcW w:w="208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0518B0" w:rsidTr="005A285B">
        <w:trPr>
          <w:trHeight w:val="446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⑵ 第二中标候选人：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项目负责人：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设计期限：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20"/>
        <w:gridCol w:w="1620"/>
        <w:gridCol w:w="1800"/>
        <w:gridCol w:w="1260"/>
        <w:gridCol w:w="2325"/>
      </w:tblGrid>
      <w:tr w:rsidR="000518B0" w:rsidTr="005A285B">
        <w:trPr>
          <w:trHeight w:val="524"/>
        </w:trPr>
        <w:tc>
          <w:tcPr>
            <w:tcW w:w="154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建设规模（建筑面积/建设长度、宽度/高度）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完成日期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0518B0" w:rsidRDefault="00A3336A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</w:tr>
      <w:tr w:rsidR="000518B0" w:rsidTr="005A285B">
        <w:trPr>
          <w:trHeight w:val="446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A3336A">
      <w:pPr>
        <w:widowControl/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8085"/>
      </w:tblGrid>
      <w:tr w:rsidR="000518B0" w:rsidTr="005A285B">
        <w:trPr>
          <w:trHeight w:val="524"/>
        </w:trPr>
        <w:tc>
          <w:tcPr>
            <w:tcW w:w="208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0518B0" w:rsidTr="005A285B">
        <w:trPr>
          <w:trHeight w:val="446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A3336A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⑶ 第三中标候选人：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lastRenderedPageBreak/>
        <w:t>项目负责人：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设计期限：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投标总价：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</w:t>
      </w:r>
    </w:p>
    <w:p w:rsidR="000518B0" w:rsidRDefault="00A3336A">
      <w:pPr>
        <w:widowControl/>
        <w:spacing w:line="460" w:lineRule="exact"/>
        <w:ind w:firstLineChars="350" w:firstLine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类似工程业绩情况：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20"/>
        <w:gridCol w:w="1620"/>
        <w:gridCol w:w="1800"/>
        <w:gridCol w:w="1260"/>
        <w:gridCol w:w="2325"/>
      </w:tblGrid>
      <w:tr w:rsidR="000518B0" w:rsidTr="005A285B">
        <w:trPr>
          <w:trHeight w:val="524"/>
        </w:trPr>
        <w:tc>
          <w:tcPr>
            <w:tcW w:w="154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建设规模（建筑面积/建设长度、宽度/高度）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完成日期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518B0" w:rsidRDefault="00A33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</w:p>
          <w:p w:rsidR="000518B0" w:rsidRDefault="00A3336A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负责人及其注册证书或职称证书编号</w:t>
            </w:r>
          </w:p>
        </w:tc>
      </w:tr>
      <w:tr w:rsidR="000518B0" w:rsidTr="005A285B">
        <w:trPr>
          <w:trHeight w:val="446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154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A3336A">
      <w:pPr>
        <w:widowControl/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评标委员会专家意见：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8085"/>
      </w:tblGrid>
      <w:tr w:rsidR="000518B0" w:rsidTr="005A285B">
        <w:trPr>
          <w:trHeight w:val="524"/>
        </w:trPr>
        <w:tc>
          <w:tcPr>
            <w:tcW w:w="2088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专家编号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0518B0" w:rsidRDefault="00A333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专家评审意见</w:t>
            </w:r>
          </w:p>
        </w:tc>
      </w:tr>
      <w:tr w:rsidR="000518B0" w:rsidTr="005A285B">
        <w:trPr>
          <w:trHeight w:val="446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  <w:tr w:rsidR="000518B0" w:rsidTr="005A285B">
        <w:trPr>
          <w:trHeight w:val="467"/>
        </w:trPr>
        <w:tc>
          <w:tcPr>
            <w:tcW w:w="2088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0518B0" w:rsidRDefault="000518B0">
            <w:pPr>
              <w:rPr>
                <w:sz w:val="24"/>
              </w:rPr>
            </w:pPr>
          </w:p>
        </w:tc>
      </w:tr>
    </w:tbl>
    <w:p w:rsidR="000518B0" w:rsidRDefault="0054341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8</w:t>
      </w:r>
      <w:r w:rsidR="00A3336A">
        <w:rPr>
          <w:rFonts w:ascii="宋体" w:hAnsi="宋体" w:cs="宋体" w:hint="eastAsia"/>
          <w:b/>
          <w:kern w:val="0"/>
          <w:sz w:val="24"/>
        </w:rPr>
        <w:t>、公示时间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公示期为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月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日至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月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日。</w:t>
      </w:r>
    </w:p>
    <w:p w:rsidR="000518B0" w:rsidRDefault="0054341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9</w:t>
      </w:r>
      <w:r w:rsidR="00A3336A">
        <w:rPr>
          <w:rFonts w:ascii="宋体" w:hAnsi="宋体" w:cs="宋体" w:hint="eastAsia"/>
          <w:b/>
          <w:kern w:val="0"/>
          <w:sz w:val="24"/>
        </w:rPr>
        <w:t>、联系方式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邮政编码：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</w:t>
      </w:r>
      <w:r>
        <w:rPr>
          <w:rFonts w:ascii="宋体" w:hAnsi="宋体" w:cs="宋体" w:hint="eastAsia"/>
          <w:kern w:val="0"/>
          <w:sz w:val="24"/>
        </w:rPr>
        <w:t>，联系电话：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传真：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</w:t>
      </w:r>
      <w:r>
        <w:rPr>
          <w:rFonts w:ascii="宋体" w:hAnsi="宋体" w:cs="宋体" w:hint="eastAsia"/>
          <w:kern w:val="0"/>
          <w:sz w:val="24"/>
        </w:rPr>
        <w:t>，联系人：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</w:t>
      </w:r>
    </w:p>
    <w:p w:rsidR="000518B0" w:rsidRDefault="000518B0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招标代理机构：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邮政编码：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</w:t>
      </w:r>
      <w:r>
        <w:rPr>
          <w:rFonts w:ascii="宋体" w:hAnsi="宋体" w:cs="宋体" w:hint="eastAsia"/>
          <w:kern w:val="0"/>
          <w:sz w:val="24"/>
        </w:rPr>
        <w:t>，联系电话：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传真：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</w:t>
      </w:r>
      <w:r>
        <w:rPr>
          <w:rFonts w:ascii="宋体" w:hAnsi="宋体" w:cs="宋体" w:hint="eastAsia"/>
          <w:kern w:val="0"/>
          <w:sz w:val="24"/>
        </w:rPr>
        <w:t>，联系人：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</w:t>
      </w:r>
    </w:p>
    <w:p w:rsidR="000518B0" w:rsidRDefault="000518B0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0518B0" w:rsidRDefault="00A3336A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投标人或者其他利害关系人对评标结果有异议的，应当在公示期内向招标人提出。</w:t>
      </w:r>
    </w:p>
    <w:p w:rsidR="000518B0" w:rsidRDefault="000518B0">
      <w:pPr>
        <w:widowControl/>
        <w:spacing w:line="32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监督机构名称：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办公地址：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</w:t>
      </w:r>
    </w:p>
    <w:p w:rsidR="000518B0" w:rsidRDefault="00A3336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联系电话：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                                     </w:t>
      </w:r>
    </w:p>
    <w:p w:rsidR="000518B0" w:rsidRDefault="000518B0">
      <w:pPr>
        <w:widowControl/>
        <w:spacing w:line="3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0518B0" w:rsidRDefault="00A3336A" w:rsidP="00B224D1">
      <w:pPr>
        <w:widowControl/>
        <w:spacing w:line="400" w:lineRule="exact"/>
        <w:ind w:firstLineChars="2050" w:firstLine="4920"/>
        <w:jc w:val="left"/>
      </w:pPr>
      <w:r>
        <w:rPr>
          <w:rFonts w:ascii="宋体" w:hAnsi="宋体" w:cs="宋体" w:hint="eastAsia"/>
          <w:kern w:val="0"/>
          <w:sz w:val="24"/>
        </w:rPr>
        <w:t>日期：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年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月</w:t>
      </w:r>
      <w:r w:rsidR="00DB03E9"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0518B0" w:rsidSect="00EF4FD8">
      <w:pgSz w:w="11906" w:h="16838"/>
      <w:pgMar w:top="1440" w:right="850" w:bottom="1276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DE" w:rsidRDefault="00BC5DDE" w:rsidP="0054341C">
      <w:r>
        <w:separator/>
      </w:r>
    </w:p>
  </w:endnote>
  <w:endnote w:type="continuationSeparator" w:id="1">
    <w:p w:rsidR="00BC5DDE" w:rsidRDefault="00BC5DDE" w:rsidP="0054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DE" w:rsidRDefault="00BC5DDE" w:rsidP="0054341C">
      <w:r>
        <w:separator/>
      </w:r>
    </w:p>
  </w:footnote>
  <w:footnote w:type="continuationSeparator" w:id="1">
    <w:p w:rsidR="00BC5DDE" w:rsidRDefault="00BC5DDE" w:rsidP="00543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E3001B"/>
    <w:rsid w:val="000518B0"/>
    <w:rsid w:val="0054341C"/>
    <w:rsid w:val="005A285B"/>
    <w:rsid w:val="00714628"/>
    <w:rsid w:val="00A30C73"/>
    <w:rsid w:val="00A3336A"/>
    <w:rsid w:val="00B224D1"/>
    <w:rsid w:val="00BC5DDE"/>
    <w:rsid w:val="00DB03E9"/>
    <w:rsid w:val="00E26EE4"/>
    <w:rsid w:val="00E82BDC"/>
    <w:rsid w:val="00EF4FD8"/>
    <w:rsid w:val="00F41EEC"/>
    <w:rsid w:val="0D6607AF"/>
    <w:rsid w:val="218A0941"/>
    <w:rsid w:val="36E3001B"/>
    <w:rsid w:val="3ED73403"/>
    <w:rsid w:val="4F4D3607"/>
    <w:rsid w:val="56D80121"/>
    <w:rsid w:val="6D535020"/>
    <w:rsid w:val="7349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3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341C"/>
    <w:rPr>
      <w:kern w:val="2"/>
      <w:sz w:val="18"/>
      <w:szCs w:val="18"/>
    </w:rPr>
  </w:style>
  <w:style w:type="paragraph" w:styleId="a4">
    <w:name w:val="footer"/>
    <w:basedOn w:val="a"/>
    <w:link w:val="Char0"/>
    <w:rsid w:val="00543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341C"/>
    <w:rPr>
      <w:kern w:val="2"/>
      <w:sz w:val="18"/>
      <w:szCs w:val="18"/>
    </w:rPr>
  </w:style>
  <w:style w:type="table" w:styleId="a5">
    <w:name w:val="Table Grid"/>
    <w:basedOn w:val="a1"/>
    <w:rsid w:val="00543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1114F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3</Pages>
  <Words>376</Words>
  <Characters>2145</Characters>
  <Application>Microsoft Office Word</Application>
  <DocSecurity>0</DocSecurity>
  <Lines>17</Lines>
  <Paragraphs>5</Paragraphs>
  <ScaleCrop>false</ScaleCrop>
  <Company>china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2018-11-07T08:20:00Z</cp:lastPrinted>
  <dcterms:created xsi:type="dcterms:W3CDTF">2018-11-07T06:36:00Z</dcterms:created>
  <dcterms:modified xsi:type="dcterms:W3CDTF">2019-03-04T08:17:00Z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